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工布江达县教育局2025年政府信息公开工作</w:t>
      </w:r>
    </w:p>
    <w:p w14:paraId="7762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 w14:paraId="54165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E428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2025年政府信息公开工作年度报告。</w:t>
      </w:r>
    </w:p>
    <w:p w14:paraId="7B77B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2025年1月1日至2025年12月31日。公众如需进一步咨询了解相关信息，请与我单位联系（地址：工布江达县果林路北3号，电话：0894-5412179）。</w:t>
      </w:r>
    </w:p>
    <w:p w14:paraId="33FBD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21568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工布江达县教育局认真贯彻落实《中华人民共和国政府信息公开条例》(国务院令第711号）以及《国务院办公厅政府信息与政务公开办公室关于印发&lt;中华人民共和国政府信息公开工作年度报告格式&gt;的通知》（国办公开办函〔2021〕30号）相关工作要求，坚持以公开透明为基本原则，以保障人民群众知情权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参与权和监督权为目标，通过公示栏、微信公众号等主动公开公示党务、财务、业务等信息240余条。</w:t>
      </w:r>
    </w:p>
    <w:p w14:paraId="53C15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 w14:paraId="4D5B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E157029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286A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2BF1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77E44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9D1E1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BD210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5BA6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352A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8FC6C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E7B94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EE44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E1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9A10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8F6D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55D7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70E1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329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739ED823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28AB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1038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FDCAD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 w14:paraId="7F98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594B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CAB24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01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0D294E5B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64AE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8CD1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6B9FD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 w14:paraId="2F51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5BD9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083B7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6E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C73C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AAFFD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F0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EA264E7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3497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7A27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AC0B0C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33C9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0D6C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6D93C3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6690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60BE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6BB8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 w14:paraId="3AC4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 w14:paraId="2E5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278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 w14:paraId="3337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 w14:paraId="0979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 w14:paraId="5F18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 w14:paraId="61FE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9C35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3E0A1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D8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70C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F52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9E6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F4E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 w14:paraId="1359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 w14:paraId="5F40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69A1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CB9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5D2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AC1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DFF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DDD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B99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10D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79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315A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FE7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E32F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A4EE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95C5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984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C86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D1F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766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 w14:paraId="1C7A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E0E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52F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2B39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ADB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F1EB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B018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BAF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D7B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B8D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1A4D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4F4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58D1A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58E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2CD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BEC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1FD3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520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6EC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437E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E534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69D3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638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4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684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9D9C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0E7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C32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FA7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F0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A3A9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612B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F17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F8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E4E5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1C2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854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D193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DFC8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324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C2EB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22593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158C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71F8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C67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27A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B5D2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FC3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EB4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C9E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3698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B78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EC69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10D7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9BD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E9E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6E1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6C3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525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EDA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7E5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2E5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0043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B0E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F2C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729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B05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59722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D9EE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09C8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5632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B21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BAD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5D51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769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05F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0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43CB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F117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6A0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9039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E38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C4E3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9DD6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CDF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3420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99D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622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7B9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12C2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687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703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5F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9791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3A1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DD2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42FA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5E0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66B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D65E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47E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17A4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9E0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C12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473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3DB3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F77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6B4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83F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59D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5BF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382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7645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C77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94C2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167C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FC4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17B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3B6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34A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B68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1B16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9A83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EF74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01D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88D9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91A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1FA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5543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7FA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B420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7F3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257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52BD5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53A4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48F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46A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8F13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8CE1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2B13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ABA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C81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353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9459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102F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04D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437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A8C3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259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1D7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336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CC5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AF9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9CD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4F1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778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04E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303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C9CE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8774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C1B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B4BC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D86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6092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5D4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B434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6FA2A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F55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08F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565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4D1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0DD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E2B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AABA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010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F2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68A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DD43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D11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133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4568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080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843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D53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0AB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8A49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77E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E63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745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D429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C72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73B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709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5BE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C8B8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799B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4DB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0F8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723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E08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170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590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281C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19FF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BD7F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A12C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37E7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EFCA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689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1B22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6F72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A568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F02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1F4A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E3B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2A7F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3AB1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C265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4124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A5E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FE1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19F1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437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DBE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043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CF8D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EA6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A4A0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6D31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127A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71F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51A6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96F6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5781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DC7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A83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FA1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9B63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C21F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8AD9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720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2A1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9B16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F85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B93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F878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EAEE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F0C0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E88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9A1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BC4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ECB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CCA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7B56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184C3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9185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2E0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BC1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B71A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4F9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258B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6589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E6B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283B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D53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E8D9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268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7FC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FCA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410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D03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071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527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EF12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A31B3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 w14:paraId="167C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1927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DD52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6A303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CEAC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3D70E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50A35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604B9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 w14:paraId="2719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55CD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B9020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13AA5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3031D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D1C4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94250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C9BA3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5059A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5BAF2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231DD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4FB3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D4278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1C26E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6DB94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5031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3C7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8AF7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18215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979C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8FED0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B8B9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FF860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F0F38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4E9F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D6FB0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405B6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CDE7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E3252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C81B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063FB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49A4A"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192A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0A99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存在的主要问题：一是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信息更新还不够及时，需进一步加强。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信息公开的渠道较为单一，主要通过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公开，信息覆盖范围不广。</w:t>
      </w:r>
    </w:p>
    <w:p w14:paraId="5A3A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改进措施：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严格按照《中华人民共和国政府信息公开条例》，做好信息公开，提高信息公开水平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加强对信息公开平台的规范管理，做到内容更新及时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拓宽信息公开范围。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加强与宣传部门协调，充分利用网信工布江达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、工布江达教育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微信公众号等平台，不断扩大政务公开覆盖面，增强政务公开的实效性。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不断完善我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政务信息公开工作制度，提高政务信息的撰写数量和质量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并保证公开信息的完整性和准确性。</w:t>
      </w:r>
    </w:p>
    <w:p w14:paraId="5C2FEE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 w14:paraId="58FEE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教育局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收取信息处理费的情况。</w:t>
      </w:r>
    </w:p>
    <w:p w14:paraId="1F6A9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90C7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6E67C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工布江达县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 w14:paraId="27EF63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 w14:paraId="69D58764"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2CCE"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5022B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5022B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B3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A1353"/>
    <w:rsid w:val="181E423F"/>
    <w:rsid w:val="1DBFF5F3"/>
    <w:rsid w:val="21BF7E9C"/>
    <w:rsid w:val="30815EA5"/>
    <w:rsid w:val="53EFC7C2"/>
    <w:rsid w:val="69DA0060"/>
    <w:rsid w:val="6DEB92A9"/>
    <w:rsid w:val="78873311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1249</Words>
  <Characters>1310</Characters>
  <Lines>0</Lines>
  <Paragraphs>0</Paragraphs>
  <TotalTime>78</TotalTime>
  <ScaleCrop>false</ScaleCrop>
  <LinksUpToDate>false</LinksUpToDate>
  <CharactersWithSpaces>1310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♂阿庆∷/fd</cp:lastModifiedBy>
  <cp:lastPrinted>2026-01-20T10:28:24Z</cp:lastPrinted>
  <dcterms:modified xsi:type="dcterms:W3CDTF">2026-01-20T10:32:51Z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eyJoZGlkIjoiYTQ0YzJlNmUyYmM3MTVmZTAwNzU3NzhmNmRmMmFiZDgiLCJ1c2VySWQiOiIyODQxMzIwMjMifQ==</vt:lpwstr>
  </property>
  <property fmtid="{D5CDD505-2E9C-101B-9397-08002B2CF9AE}" pid="4" name="ICV">
    <vt:lpwstr>B906DDA4242D4DEC90A2B13E95E4924C_13</vt:lpwstr>
  </property>
</Properties>
</file>