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工布江达县信访局2022年政府信息公开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现公布工布江达县信访局2022年政府信息公开工作年度报告。</w:t>
      </w:r>
    </w:p>
    <w:p>
      <w:pPr>
        <w:widowControl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2022年1月1日至2022年12月31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报告电子版可在林芝市工布江达县人民政府网下载(</w:t>
      </w:r>
      <w:r>
        <w:rPr>
          <w:rFonts w:ascii="仿宋_GB2312" w:hAnsi="仿宋_GB2312" w:eastAsia="仿宋_GB2312" w:cs="仿宋_GB2312"/>
          <w:sz w:val="32"/>
          <w:szCs w:val="32"/>
        </w:rPr>
        <w:t>http://www.gongbujiangda.gov.cn/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公众如需进一步咨询了解相关信息，可与我单位联系单位地址：林芝市工布江达县民生路；联系方式：0894-5414967；电子邮箱：gbjdxfj163.com；邮编：850300）。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widowControl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（一）主动公开情况。认真贯彻落实《政府信息公开条例》，围绕重点领域，加大主动公开力度，进一步拓展公开渠道，丰富公开内容，不断提升政府信访公开工作水平，有效提高了公开信息效率。</w:t>
      </w:r>
    </w:p>
    <w:p>
      <w:pPr>
        <w:widowControl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（二）依申请公开情况。结合我局工作实际，坚持依法规范办理，切实保障公众知情权，积极化解社会矛盾，不断增强人民群众获得感和幸福感。</w:t>
      </w:r>
    </w:p>
    <w:p>
      <w:pPr>
        <w:widowControl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管理。严格执行政务公开保密审查制度，完善信息、报送、审核等工作流程，实行分级管理和严格把关，未经审批的信息不得上报，严格按照“涉密不上网、上网不涉密”“谁上网谁负责”的原则，严防涉密信息上网。</w:t>
      </w:r>
    </w:p>
    <w:p>
      <w:pPr>
        <w:widowControl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监督保障。为进一步加强对政府信息公开工作，切实有效推进该项工作，建立信访局信息公开工作领导小组，规范、细致做好整改工作，推动政务公开透明运行。完善政务公开相关制度，以制度化建设提升公开的质量和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576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主要存在；一是由于信访工作的特殊性，信息公开有关内容不够丰富；二是没有专职人员，对政府信息公开业务不够熟悉，信息发布不够及时等。</w:t>
      </w:r>
    </w:p>
    <w:p>
      <w:pPr>
        <w:widowControl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下一步改进；县信访局将坚持以习 近平新时代中国特色社会主义思想为指导，深入学习贯彻党的二十大精神，加强组织领导。明确专人负责信息公开工作，健全工作机制。认真组织落实政府信息公开的各项工作，认真收集需公开信息，对照保密制度和信息公开条例严格审查，确保信息公开工作安全、透明、及时、全面、准确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numPr>
          <w:numId w:val="0"/>
        </w:numPr>
        <w:spacing w:line="576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  <w:bookmarkStart w:id="0" w:name="_GoBack"/>
      <w:bookmarkEnd w:id="0"/>
    </w:p>
    <w:p>
      <w:pPr>
        <w:widowControl/>
        <w:numPr>
          <w:numId w:val="0"/>
        </w:numPr>
        <w:spacing w:line="576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工布江达县信访局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5120" w:firstLineChars="16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2023年1月16日</w:t>
      </w:r>
    </w:p>
    <w:sectPr>
      <w:footerReference r:id="rId3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00000000"/>
    <w:rsid w:val="0213766F"/>
    <w:rsid w:val="053F3FAA"/>
    <w:rsid w:val="172A0FAC"/>
    <w:rsid w:val="1DBFF5F3"/>
    <w:rsid w:val="310C5925"/>
    <w:rsid w:val="34D81ECE"/>
    <w:rsid w:val="3C0F6E40"/>
    <w:rsid w:val="3C8841DA"/>
    <w:rsid w:val="4A9D52F4"/>
    <w:rsid w:val="53EFC7C2"/>
    <w:rsid w:val="58A346A5"/>
    <w:rsid w:val="5B2C1C83"/>
    <w:rsid w:val="640910F4"/>
    <w:rsid w:val="69731BEA"/>
    <w:rsid w:val="6DC5053A"/>
    <w:rsid w:val="6DEB92A9"/>
    <w:rsid w:val="73F92CEC"/>
    <w:rsid w:val="76A74C81"/>
    <w:rsid w:val="7D3804B3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1848</Words>
  <Characters>1953</Characters>
  <Lines>0</Lines>
  <Paragraphs>0</Paragraphs>
  <TotalTime>3</TotalTime>
  <ScaleCrop>false</ScaleCrop>
  <LinksUpToDate>false</LinksUpToDate>
  <CharactersWithSpaces>1959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WPS_1660554186</cp:lastModifiedBy>
  <cp:lastPrinted>2020-12-27T02:16:00Z</cp:lastPrinted>
  <dcterms:modified xsi:type="dcterms:W3CDTF">2023-01-31T04:57:30Z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9B04848CC2274611A4A1873832AFAB90</vt:lpwstr>
  </property>
</Properties>
</file>