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工布江达县交通运输局 2022 年政府信息公开工作年度报告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根据《中华人民共和国政府信息公开条例》(国务院令第 711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号，以下简称《条例》)以及《国务院办公厅政府信息与政务公 开办公室关于印发&lt;中华人民共和国政府信息公开工作年度报告 格式&gt;的通知》（国办公开办函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〔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2021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〕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30 号）要求，现公布工布江达县交通运输局 2022 年政府信息公开工作年度报告。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本报告主要包括主动公开政府信息情况、收到和处理政府信息公开申请情况、政府信息公开行政复议和行政诉讼情况、存在的主要问题及改进情况、其他需要报告的事项等六个部分。除特别说明外，所列数据统计时限为 2022 年1月1日至2022年12月31日。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报告电子版可在林芝市工布江达县人民政府网下载(</w:t>
      </w:r>
      <w:r>
        <w:rPr>
          <w:rFonts w:ascii="仿宋_GB2312" w:hAnsi="仿宋_GB2312" w:eastAsia="仿宋_GB2312" w:cs="仿宋_GB2312"/>
          <w:sz w:val="32"/>
          <w:szCs w:val="32"/>
        </w:rPr>
        <w:t>http://www.gongbujiangda.gov.cn/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公众如需进一步咨询了解相关信息，请与工布江达县交通运输局联系(地址：工布江达县双拥路交通运输局;邮编：860200;电话：0894-5412310)。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left"/>
        <w:textAlignment w:val="auto"/>
        <w:rPr>
          <w:rFonts w:hint="eastAsia" w:ascii="仿宋_GB2312" w:hAnsi="宋体" w:eastAsia="仿宋_GB2312" w:cs="仿宋_GB2312"/>
          <w:color w:val="0000FF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（一）主动公开政府信息情况。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2022年度主动公开政府信息总数141条。其中，部门日常动态简报130条，遴选人事信息3条，重大建设项目公示信息3条，西藏自治区公共资源交易网公布交通工程施工招标信息3条、项目设计勘察1条，财务信息1条等。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（二）依申请公开办理情况。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截至2022年12月底，累计受理政府信息公开申请0件，未发生行政复议或行政诉讼情况。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（三）政府信息管理。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根据上级要求定期更新完善政府信息主动公开目录；加强发布信息的日常监测，尤其注意敏感字、错别字的纠错排查，确保信息公开及时、准确、全面。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（四）政府信息公开平台建设。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严格按照上级要求，及时做好政府信息公开目录更新、依申请公开等工作，方便人民群众了解信息和查询。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（五）监督保障。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严格按照“公开为原则，不公开为例外”的要求认真监督保障，始终做好保密工作，做到“上网信息不涉密，涉密信息不上网”，确保在做好政府信息公开工作中，不发生失泄密问题。凡属要公开的信息，都严格做到职能科室把好初审关、局办公室把好密审关、局领导把好审签关。切实履行将保密审查程序与公文流转程序、信息发布程序紧密结合，防止保密审查和政府信息发布脱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shd w:val="clear" w:color="auto" w:fill="C3D3E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信息内容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本年制发件数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本年废止件数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规章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行政规范性文件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shd w:val="clear" w:color="auto" w:fill="C3D3E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信息内容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行政许可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shd w:val="clear" w:color="auto" w:fill="C3D3E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信息内容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行政处罚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行政强制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shd w:val="clear" w:color="auto" w:fill="C3D3E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信息内容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2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行政事业性收费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Style w:val="3"/>
        <w:tblW w:w="8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314"/>
        <w:gridCol w:w="1671"/>
        <w:gridCol w:w="620"/>
        <w:gridCol w:w="700"/>
        <w:gridCol w:w="720"/>
        <w:gridCol w:w="840"/>
        <w:gridCol w:w="720"/>
        <w:gridCol w:w="700"/>
        <w:gridCol w:w="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383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383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6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自然人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法人或其他组织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383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商业企业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科研机构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社会公益组织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法律服务机构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其他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3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一、本年新收政府信息公开申请数量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（一）予以公开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3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（三）不予公开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1属于国家秘密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2其他法律行政法规禁止公开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3.危及“三安全一稳定”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4.保护第三方合法权益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5.属于三类内部事务信息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6.属于四类过程性信息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7.属于行政执法案卷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8.属于行政查询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3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（四）无法提供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1.本机关不掌握相关政府信息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2.没有现成信息需要另行制作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3.补正后申请内容仍不明白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3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（五）不予处理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1.信访举报投诉类申请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2.重负申请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3.要求提供公开出版物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4.无正当理由大量反复申请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5.要求行政机关确认或重新出具已获得信息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3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（六）其他处理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1.申请人无正当理由逾期不补正。行政机关不再处理其政府信息公开申请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3.其他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（七）总计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四、结转下年度继续办理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行政复议</w:t>
            </w:r>
          </w:p>
        </w:tc>
        <w:tc>
          <w:tcPr>
            <w:tcW w:w="568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结果纠正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其他结果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尚未审结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未经复议直接起诉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其他结果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尚未审结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其他结果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尚未审结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信息公开的内容有待进一步完善，内容较单一，需不断丰富政府信息公开内容，提升政务公开层次，拉近与公众需求的距离。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信息公开的时效性也有待进一步提高，我局将强化信息保障机制，注重信息的“时、度、效”，大力宣传社会主义核心价值观，有效进行正面舆论引导。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center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  工布江达县交通运输局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center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   2023年1月13日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mFkMmI5NWQwYzY1NjkyZmI2NjQzNmU4MTE1NWIifQ=="/>
  </w:docVars>
  <w:rsids>
    <w:rsidRoot w:val="4F5336A6"/>
    <w:rsid w:val="10C304B2"/>
    <w:rsid w:val="2CF0021D"/>
    <w:rsid w:val="2E255EB0"/>
    <w:rsid w:val="2E440655"/>
    <w:rsid w:val="4114428E"/>
    <w:rsid w:val="4F5336A6"/>
    <w:rsid w:val="4F5D14F6"/>
    <w:rsid w:val="54085ED4"/>
    <w:rsid w:val="54460374"/>
    <w:rsid w:val="6726045A"/>
    <w:rsid w:val="6A94006A"/>
    <w:rsid w:val="6CC10EBE"/>
    <w:rsid w:val="750D20E7"/>
    <w:rsid w:val="75622B13"/>
    <w:rsid w:val="77446974"/>
    <w:rsid w:val="7AF54C76"/>
    <w:rsid w:val="7DF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1886</Words>
  <Characters>1989</Characters>
  <Lines>0</Lines>
  <Paragraphs>0</Paragraphs>
  <TotalTime>1</TotalTime>
  <ScaleCrop>false</ScaleCrop>
  <LinksUpToDate>false</LinksUpToDate>
  <CharactersWithSpaces>2050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2023-01-12T04:37:00Z</dcterms:created>
  <dc:creator>U* </dc:creator>
  <cp:lastModifiedBy>WPS_1660554186</cp:lastModifiedBy>
  <cp:lastPrinted>2023-01-13T03:35:00Z</cp:lastPrinted>
  <dcterms:modified xsi:type="dcterms:W3CDTF">2023-01-31T03:52:30Z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F10C1F0BE55F4BA08F40CEB18397F48E</vt:lpwstr>
  </property>
</Properties>
</file>