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巴河镇人民政府2021年政府信息公开工作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府信息与政务公开办公室关于印发&lt;中华人民共和国政府信息公开工作年度报告格式&gt;的通知》（国办公开办函〔2021〕30号）要求，现公布林芝市工布江达县巴河镇2021年政府信息公开工作年度报告。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以来，巴河镇政府信息公开工作在县政府办的精心指导下，认真围绕重点工作和年度目标任务，按照“应公开、尽公开”的要求，扎实有序推进政务公开工作落实。根据《中华人民共和国政府信息公开条例》的有关规定，现将我镇2021年政务公开年度报告编制和公布工作有关情况报告如下：报告统计数据时限为2021年1月1日至2021年12月31日。若对报告有任何疑问，请与巴河镇政务办公室联系（地址：工布江达县巴河镇人民政府，邮编：860200，电话：0894—5413243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（一）主动公开情况。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21年，我镇主动公开政府信息71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条。主动公开政府信息主要包括机构信息、政策文件、政务工作、人事信息、财政信息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、乡村振兴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等类别。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切实保障人民群众的知情权、参与权、监督权和表达权。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全年未出现依申请公开政府信息和不予公开政府信息的情况。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进一步规范提高依申请公开的处理流程，开展政府信息公开的咨询服务工作，方便公众查阅、申请、获取政府信息。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建立长效机制。着力建立和完善内容审查、更新维护、考核评估、监督检查评议、培训宣传和工作年报等工作制度，促进信息公开工作制度化、规范化发展。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是不断提高政务信息工作人员的综合素质，增强处理信息的能力，提高信息质量。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是充分利用县级、乡级人大代表联系基层、密切联系群众的优势，建立人大代表联络制度，开展人大评议、人大代表听取季度报告、评议全镇干部，确保人大代表诉求有回音，使政府信息公开取得实效。二是设立政务公开栏，通过政务公开栏进行公开，并安排人员定期对政务公开来进行更新，落实近期工作、重要工作、惠民政策、民生等相关工作进行通知。三是在我镇便民服务中心和各村便民服务大厅设立了信息公开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一是各部门对主动公开的信息内容上的理解和把握不尽相同，对内部管理和有些主动公开内容的界定上还有待进一步研究明确。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二是对主动公开信息规范性、准确性、内容和程序完整性的标准和要求还有待进一步深化。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改进情况：一是加强各部门信息报送工作人员的培训力度，提高其对政务信息公开工作重要性的认识，加强政府信息公开的社会效果，提高工作人员素质和业务水平。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二是借助新媒体等渠道，创新政务公开工作途径，加大政务信息公开范围、提升政务信息公开效果。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村务公开工作。加强组织领导，成立领导小组，具体指导各村的“阳光村务”工作。加强村务公开时效性、准确性、真实性。强化督察督办，镇人大、镇纪委、民政分管不定期对各村的“阳光村务”公示公开情况进行督察督办，对检查出公示公开不规范的村要建立台账、限期进行整改并进行通报批评，最终形成长效机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 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无其他需要报告的事项。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A2BAB"/>
    <w:rsid w:val="075C73C2"/>
    <w:rsid w:val="07966D78"/>
    <w:rsid w:val="08E51639"/>
    <w:rsid w:val="0A3A445F"/>
    <w:rsid w:val="0A40746F"/>
    <w:rsid w:val="0B9F6417"/>
    <w:rsid w:val="0E511C4A"/>
    <w:rsid w:val="10396C26"/>
    <w:rsid w:val="10445CE8"/>
    <w:rsid w:val="11DC5CCF"/>
    <w:rsid w:val="12A165D1"/>
    <w:rsid w:val="1331204B"/>
    <w:rsid w:val="139879D4"/>
    <w:rsid w:val="13A66595"/>
    <w:rsid w:val="150115A9"/>
    <w:rsid w:val="160D2471"/>
    <w:rsid w:val="18E86D07"/>
    <w:rsid w:val="1A484233"/>
    <w:rsid w:val="1D1125A5"/>
    <w:rsid w:val="1D4330A6"/>
    <w:rsid w:val="1DBFF5F3"/>
    <w:rsid w:val="1EB15DEE"/>
    <w:rsid w:val="22456F79"/>
    <w:rsid w:val="23FE3883"/>
    <w:rsid w:val="24ED56A6"/>
    <w:rsid w:val="25C44658"/>
    <w:rsid w:val="26327FF3"/>
    <w:rsid w:val="274A6DDF"/>
    <w:rsid w:val="2CDF621C"/>
    <w:rsid w:val="2FE204FD"/>
    <w:rsid w:val="30913CD1"/>
    <w:rsid w:val="329617A1"/>
    <w:rsid w:val="3575771D"/>
    <w:rsid w:val="36A007CA"/>
    <w:rsid w:val="373A6E70"/>
    <w:rsid w:val="38482EC7"/>
    <w:rsid w:val="3A2B3284"/>
    <w:rsid w:val="3B4931BA"/>
    <w:rsid w:val="3D8C5F4C"/>
    <w:rsid w:val="3FAA4467"/>
    <w:rsid w:val="3FDF2363"/>
    <w:rsid w:val="40026051"/>
    <w:rsid w:val="40A23390"/>
    <w:rsid w:val="40C857D1"/>
    <w:rsid w:val="44000AFA"/>
    <w:rsid w:val="47615F07"/>
    <w:rsid w:val="47D278CF"/>
    <w:rsid w:val="4BD66C42"/>
    <w:rsid w:val="4DA42E3E"/>
    <w:rsid w:val="4E807407"/>
    <w:rsid w:val="4EBE7F2F"/>
    <w:rsid w:val="4FFC55FE"/>
    <w:rsid w:val="50772144"/>
    <w:rsid w:val="530F6FAB"/>
    <w:rsid w:val="532C1820"/>
    <w:rsid w:val="53A56FC8"/>
    <w:rsid w:val="53EFC7C2"/>
    <w:rsid w:val="565C0A5B"/>
    <w:rsid w:val="5B2353A2"/>
    <w:rsid w:val="5D465377"/>
    <w:rsid w:val="5EBA601D"/>
    <w:rsid w:val="5F0B0627"/>
    <w:rsid w:val="61F60BEF"/>
    <w:rsid w:val="621517BC"/>
    <w:rsid w:val="636D5D54"/>
    <w:rsid w:val="69DD3507"/>
    <w:rsid w:val="6A1C4030"/>
    <w:rsid w:val="6B403D4E"/>
    <w:rsid w:val="6CA9147F"/>
    <w:rsid w:val="6D266F73"/>
    <w:rsid w:val="6DEB92A9"/>
    <w:rsid w:val="6E531FEA"/>
    <w:rsid w:val="6EE3336E"/>
    <w:rsid w:val="717007BD"/>
    <w:rsid w:val="72203F91"/>
    <w:rsid w:val="72457E9C"/>
    <w:rsid w:val="72850298"/>
    <w:rsid w:val="767F117D"/>
    <w:rsid w:val="79030169"/>
    <w:rsid w:val="795A247F"/>
    <w:rsid w:val="7B8E4662"/>
    <w:rsid w:val="7CE0713F"/>
    <w:rsid w:val="7CED360A"/>
    <w:rsid w:val="7E611BB9"/>
    <w:rsid w:val="7EB10D93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2022-01-29T08:58:27Z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D7B272C9E2044EC4AD291BC9BA4911DF</vt:lpwstr>
  </property>
</Properties>
</file>